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Зарплата и управление персоналом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Исчисление НДФЛ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В соответствии с Приказом ФНС РФ от 16.09.2011 № ММВ-7-3/576@ реализована форма Реестра справок о доходах для 2011 года. Дополнительно предлагается форма реестра, содержащего помимо колонок с ФИО и датами рождения сотрудников </w:t>
      </w:r>
      <w:proofErr w:type="gramStart"/>
      <w:r w:rsidRPr="00D126ED">
        <w:rPr>
          <w:sz w:val="18"/>
        </w:rPr>
        <w:t>колонки</w:t>
      </w:r>
      <w:proofErr w:type="gramEnd"/>
      <w:r w:rsidRPr="00D126ED">
        <w:rPr>
          <w:sz w:val="18"/>
        </w:rPr>
        <w:t xml:space="preserve"> с общей суммой полученного доходами, а также суммами исчисленного и удержанного налога.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В соответствии с Федеральным законом от 21.11.2011 № 330-ФЗ "О внесении изменений в часть вторую Налогового кодекса Российской Федерации, статью 15 Закона Российской Федерации "О статусе судей в Российской Федерации" и признании утратившими силу отдельных положений законодательных актов Российской Федерации" система стандартных вычетов на детей дополнена следующими кодами: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>114 - 3000 руб. на третьего и каждого последующего ребенка до 18 лет, на учащегося очной формы обучения, аспиранта, ординатора, студента, курсанта до 24 лет;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>115 - 6000 руб. на третьего и каждого последующего ребенка единственному родителю (приемному родителю), опекуну, попечителю;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>116 - 6000 руб. на третьего и каждого последующего ребенка до 18 лет, на учащегося очной формы обучения до 24 лет при отказе второго родителя от вычета.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Новые коды вычетов предоставляются с 1 января 2011 года и могут использоваться наравне с имевшимися до сих пор вычетами на детей.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Тем же Федеральным законом с 1 января 2011 года повышены размеры вычетов на детей-инвалидов (с кодом 109 до 3000 руб., с кодами 112 и 113 - до 6000 руб.) и отменено применение личного вычета в размере 400 рублей (код 103) с 1 января 2012 года. Увеличение размеров вычетов и прекращение вычета с кодом 103 будет выполнено автоматически.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Вниманию всех пользователей!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В целях получения вычета на третьего ребенка сотрудник должен написать отдельное заявление и приложить к нему документы, подтверждающие наличие предыдущих детей.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Помощник редактирования вычетов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Чтобы облегчить замену вычетов на третьих и последующих детей, в конфигурацию включен Помощник редактирования вычетов на детей. Команды вызова Помощника расположены на закладке "Налоги" Рабочего стола, а также в меню "Налоги и взносы" рядом с командой ввода имущественных вычетов.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Расчеты по страховым взносам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Упрощена форма документа "Расчеты по страховым взносам". Выбор операции, которая регистрируется документом, перенесен из меню командной панели непосредственно на форму. В операциях по уплате страховых взносов, введенных с 2010 года, отменяется необходимость указания месяца, за который уплачиваются взносы.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Чтобы отличить уплату задолженности по ЕСН от уплаты страховых взносов, введенных с 2010 года, добавлена еще одна операция "Уплата ЕСН", по которой необходимо указывать год образования задолженности (в пределах 2001 - 2009) для отображения в форме АДВ-11.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Больничные листы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В соответствии с письмом ФСС РФ от 08.09.2011 № 14-03-14/15-10022 в печатной форме "Расчет пособия </w:t>
      </w:r>
      <w:proofErr w:type="gramStart"/>
      <w:r w:rsidRPr="00D126ED">
        <w:rPr>
          <w:sz w:val="18"/>
        </w:rPr>
        <w:t>к</w:t>
      </w:r>
      <w:proofErr w:type="gramEnd"/>
      <w:r w:rsidRPr="00D126ED">
        <w:rPr>
          <w:sz w:val="18"/>
        </w:rPr>
        <w:t xml:space="preserve"> б/л </w:t>
      </w:r>
      <w:proofErr w:type="gramStart"/>
      <w:r w:rsidRPr="00D126ED">
        <w:rPr>
          <w:sz w:val="18"/>
        </w:rPr>
        <w:t>образца</w:t>
      </w:r>
      <w:proofErr w:type="gramEnd"/>
      <w:r w:rsidRPr="00D126ED">
        <w:rPr>
          <w:sz w:val="18"/>
        </w:rPr>
        <w:t xml:space="preserve"> 2011 г." реализован показ суммы пособия по временной нетрудоспособности за вычетом НДФЛ.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Прочие изменения и улучшения </w:t>
      </w:r>
    </w:p>
    <w:p w:rsidR="00D126ED" w:rsidRPr="00D126ED" w:rsidRDefault="00D126ED" w:rsidP="00A82FF9">
      <w:pPr>
        <w:spacing w:after="0"/>
        <w:rPr>
          <w:sz w:val="18"/>
        </w:rPr>
      </w:pPr>
      <w:r w:rsidRPr="00D126ED">
        <w:rPr>
          <w:sz w:val="18"/>
        </w:rPr>
        <w:t xml:space="preserve">Новые коды вычетов будут предоставляться с 1 января 2011 года и могут использоваться наравне с имевшимися до сих пор вычетами на детей. </w:t>
      </w:r>
    </w:p>
    <w:p w:rsidR="00917F62" w:rsidRPr="00D126ED" w:rsidRDefault="00D126ED" w:rsidP="00A82FF9">
      <w:pPr>
        <w:spacing w:after="0"/>
        <w:rPr>
          <w:sz w:val="20"/>
        </w:rPr>
      </w:pPr>
      <w:r w:rsidRPr="00D126ED">
        <w:rPr>
          <w:sz w:val="18"/>
        </w:rPr>
        <w:t>По просьбам пользователей добавлен отчет "Справка-расчет оценочных обязательств".</w:t>
      </w:r>
    </w:p>
    <w:sectPr w:rsidR="00917F62" w:rsidRPr="00D126ED" w:rsidSect="0091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324A"/>
    <w:rsid w:val="00000A44"/>
    <w:rsid w:val="0029324A"/>
    <w:rsid w:val="00917F62"/>
    <w:rsid w:val="00983A43"/>
    <w:rsid w:val="00A82FF9"/>
    <w:rsid w:val="00AF17AB"/>
    <w:rsid w:val="00D1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A444-0D22-4006-ADBA-2B6480A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2012-02-09T06:43:00Z</dcterms:created>
  <dcterms:modified xsi:type="dcterms:W3CDTF">2012-02-09T06:43:00Z</dcterms:modified>
</cp:coreProperties>
</file>